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DDD" w:rsidRDefault="00504DDD" w:rsidP="00504DDD">
      <w:pPr>
        <w:pStyle w:val="Default"/>
      </w:pPr>
      <w:bookmarkStart w:id="0" w:name="_GoBack"/>
      <w:bookmarkEnd w:id="0"/>
    </w:p>
    <w:p w:rsidR="00504DDD" w:rsidRDefault="00504DDD" w:rsidP="00504DDD">
      <w:pPr>
        <w:pStyle w:val="Default"/>
        <w:rPr>
          <w:color w:val="auto"/>
        </w:rPr>
      </w:pPr>
    </w:p>
    <w:p w:rsidR="00504DDD" w:rsidRDefault="00504DDD" w:rsidP="00504DDD">
      <w:pPr>
        <w:pStyle w:val="Default"/>
        <w:ind w:left="4248" w:firstLine="708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Projekt </w:t>
      </w:r>
    </w:p>
    <w:p w:rsidR="00504DDD" w:rsidRDefault="007247DE" w:rsidP="008E41D2">
      <w:pPr>
        <w:pStyle w:val="Default"/>
        <w:ind w:left="5664" w:firstLine="708"/>
        <w:jc w:val="center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z</w:t>
      </w:r>
      <w:proofErr w:type="gramEnd"/>
      <w:r>
        <w:rPr>
          <w:color w:val="auto"/>
          <w:sz w:val="23"/>
          <w:szCs w:val="23"/>
        </w:rPr>
        <w:t xml:space="preserve"> dnia ….</w:t>
      </w:r>
      <w:proofErr w:type="gramStart"/>
      <w:r>
        <w:rPr>
          <w:color w:val="auto"/>
          <w:sz w:val="23"/>
          <w:szCs w:val="23"/>
        </w:rPr>
        <w:t>marca</w:t>
      </w:r>
      <w:proofErr w:type="gramEnd"/>
      <w:r w:rsidR="00504DDD">
        <w:rPr>
          <w:color w:val="auto"/>
          <w:sz w:val="23"/>
          <w:szCs w:val="23"/>
        </w:rPr>
        <w:t xml:space="preserve"> 2013r. </w:t>
      </w:r>
    </w:p>
    <w:p w:rsidR="008E41D2" w:rsidRDefault="008E41D2" w:rsidP="00504DDD">
      <w:pPr>
        <w:pStyle w:val="Default"/>
        <w:jc w:val="center"/>
        <w:rPr>
          <w:bCs/>
          <w:color w:val="auto"/>
          <w:sz w:val="23"/>
          <w:szCs w:val="23"/>
        </w:rPr>
      </w:pPr>
    </w:p>
    <w:p w:rsidR="00504DDD" w:rsidRDefault="00504DDD" w:rsidP="00504DDD">
      <w:pPr>
        <w:pStyle w:val="Default"/>
        <w:jc w:val="center"/>
        <w:rPr>
          <w:b w:val="0"/>
          <w:color w:val="auto"/>
          <w:sz w:val="23"/>
          <w:szCs w:val="23"/>
        </w:rPr>
      </w:pPr>
      <w:r>
        <w:rPr>
          <w:bCs/>
          <w:color w:val="auto"/>
          <w:sz w:val="23"/>
          <w:szCs w:val="23"/>
        </w:rPr>
        <w:t>UCHWAŁA</w:t>
      </w:r>
    </w:p>
    <w:p w:rsidR="00504DDD" w:rsidRDefault="00504DDD" w:rsidP="00504DDD">
      <w:pPr>
        <w:pStyle w:val="Default"/>
        <w:jc w:val="center"/>
        <w:rPr>
          <w:b w:val="0"/>
          <w:color w:val="auto"/>
          <w:sz w:val="23"/>
          <w:szCs w:val="23"/>
        </w:rPr>
      </w:pPr>
      <w:r>
        <w:rPr>
          <w:bCs/>
          <w:color w:val="auto"/>
          <w:sz w:val="23"/>
          <w:szCs w:val="23"/>
        </w:rPr>
        <w:t>RADY MIEJSKIEJ W MROCZY z dnia……2013r.</w:t>
      </w:r>
    </w:p>
    <w:p w:rsidR="00504DDD" w:rsidRDefault="00504DDD" w:rsidP="00504DDD">
      <w:pPr>
        <w:pStyle w:val="Default"/>
        <w:rPr>
          <w:bCs/>
          <w:color w:val="auto"/>
          <w:sz w:val="23"/>
          <w:szCs w:val="23"/>
        </w:rPr>
      </w:pPr>
    </w:p>
    <w:p w:rsidR="00504DDD" w:rsidRDefault="00504DDD" w:rsidP="00504DDD">
      <w:pPr>
        <w:pStyle w:val="Default"/>
        <w:rPr>
          <w:bCs/>
          <w:color w:val="auto"/>
          <w:sz w:val="23"/>
          <w:szCs w:val="23"/>
        </w:rPr>
      </w:pPr>
      <w:proofErr w:type="gramStart"/>
      <w:r>
        <w:rPr>
          <w:bCs/>
          <w:color w:val="auto"/>
          <w:sz w:val="23"/>
          <w:szCs w:val="23"/>
        </w:rPr>
        <w:t>w</w:t>
      </w:r>
      <w:proofErr w:type="gramEnd"/>
      <w:r>
        <w:rPr>
          <w:bCs/>
          <w:color w:val="auto"/>
          <w:sz w:val="23"/>
          <w:szCs w:val="23"/>
        </w:rPr>
        <w:t xml:space="preserve"> sprawie Gminne</w:t>
      </w:r>
      <w:r w:rsidR="009008DC">
        <w:rPr>
          <w:bCs/>
          <w:color w:val="auto"/>
          <w:sz w:val="23"/>
          <w:szCs w:val="23"/>
        </w:rPr>
        <w:t>go Programu Wspierania Rodziny dla Miasta i Gminy Mrocza</w:t>
      </w:r>
      <w:r>
        <w:rPr>
          <w:bCs/>
          <w:color w:val="auto"/>
          <w:sz w:val="23"/>
          <w:szCs w:val="23"/>
        </w:rPr>
        <w:t xml:space="preserve"> na lata 2013-2015.</w:t>
      </w:r>
    </w:p>
    <w:p w:rsidR="00504DDD" w:rsidRDefault="00504DDD" w:rsidP="00504DDD">
      <w:pPr>
        <w:pStyle w:val="Default"/>
        <w:rPr>
          <w:b w:val="0"/>
          <w:i/>
          <w:iCs/>
          <w:color w:val="auto"/>
          <w:sz w:val="22"/>
          <w:szCs w:val="22"/>
        </w:rPr>
      </w:pPr>
    </w:p>
    <w:p w:rsidR="00504DDD" w:rsidRDefault="00504DDD" w:rsidP="000964CE">
      <w:pPr>
        <w:pStyle w:val="Default"/>
        <w:ind w:firstLine="708"/>
        <w:jc w:val="both"/>
        <w:rPr>
          <w:b w:val="0"/>
          <w:color w:val="auto"/>
          <w:sz w:val="22"/>
          <w:szCs w:val="22"/>
        </w:rPr>
      </w:pPr>
      <w:r>
        <w:rPr>
          <w:b w:val="0"/>
          <w:i/>
          <w:iCs/>
          <w:color w:val="auto"/>
          <w:sz w:val="22"/>
          <w:szCs w:val="22"/>
        </w:rPr>
        <w:t xml:space="preserve">Na podstawie art.18 ust. 2 pkt 15 ustawy z dnia 8 marca 1990 r. o samorządzie gminnym (tekst jednolity: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2001 r. Nr 142, poz. 1591, ze zmianami: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2002 r. Nr 23, poz. 220, Nr 62, poz. 558, Nr 113,poz. 984, Nr 153, poz. 1271 i Nr 214, poz. 1806,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2003 r. Nr 80, poz. 717 i Nr 162, poz. 1568,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2004 r. Nr 102, poz. 1055 i Nr 116, poz. 1203, Nr 167, poz.1759,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2005 r. Nr 172, poz. 1441 i Nr 175, poz. 1457,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2006 r. Nr 17, poz. 128 i Nr 181, poz. 1337,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2007 r. Nr 48, poz. 327, Nr 138, poz. 974 i Nr 173,poz. 1218,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2008 r. Nr 180, poz. 1111 i Nr 223, poz. 1458,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2009 r. Nr 52, poz. 420 i Nr 157, poz. 1241,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2010 r. Nr 28, poz. 142 i 146, Nr 40, poz. 230, Nr 106, poz. 675,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2011 r. Nr 21, poz. 113, Nr 117, poz. 679, Nr 134, poz. 777, Nr 149, poz. 887, Nr 217, poz. 1281, Dz. U. </w:t>
      </w:r>
      <w:proofErr w:type="gramStart"/>
      <w:r>
        <w:rPr>
          <w:b w:val="0"/>
          <w:i/>
          <w:iCs/>
          <w:color w:val="auto"/>
          <w:sz w:val="22"/>
          <w:szCs w:val="22"/>
        </w:rPr>
        <w:t>z</w:t>
      </w:r>
      <w:proofErr w:type="gramEnd"/>
      <w:r>
        <w:rPr>
          <w:b w:val="0"/>
          <w:i/>
          <w:iCs/>
          <w:color w:val="auto"/>
          <w:sz w:val="22"/>
          <w:szCs w:val="22"/>
        </w:rPr>
        <w:t xml:space="preserve"> 2012 r. poz.567,Dz.U. z 2013r. poz. 155) oraz art.176 pkt 1 </w:t>
      </w:r>
      <w:proofErr w:type="gramStart"/>
      <w:r>
        <w:rPr>
          <w:b w:val="0"/>
          <w:i/>
          <w:iCs/>
          <w:color w:val="auto"/>
          <w:sz w:val="22"/>
          <w:szCs w:val="22"/>
        </w:rPr>
        <w:t>i  art</w:t>
      </w:r>
      <w:proofErr w:type="gramEnd"/>
      <w:r>
        <w:rPr>
          <w:b w:val="0"/>
          <w:i/>
          <w:iCs/>
          <w:color w:val="auto"/>
          <w:sz w:val="22"/>
          <w:szCs w:val="22"/>
        </w:rPr>
        <w:t>.179 ust.2 ustawy z dnia 9 czerwca 2011 roku o wspieraniu</w:t>
      </w:r>
      <w:r w:rsidR="008E41D2">
        <w:rPr>
          <w:b w:val="0"/>
          <w:i/>
          <w:iCs/>
          <w:color w:val="auto"/>
          <w:sz w:val="22"/>
          <w:szCs w:val="22"/>
        </w:rPr>
        <w:t xml:space="preserve"> rodziny i systemie pieczy zastę</w:t>
      </w:r>
      <w:r>
        <w:rPr>
          <w:b w:val="0"/>
          <w:i/>
          <w:iCs/>
          <w:color w:val="auto"/>
          <w:sz w:val="22"/>
          <w:szCs w:val="22"/>
        </w:rPr>
        <w:t xml:space="preserve">pczej </w:t>
      </w:r>
      <w:r w:rsidR="007247DE">
        <w:rPr>
          <w:b w:val="0"/>
          <w:i/>
          <w:iCs/>
          <w:color w:val="auto"/>
          <w:sz w:val="22"/>
          <w:szCs w:val="22"/>
        </w:rPr>
        <w:t>(</w:t>
      </w:r>
      <w:proofErr w:type="spellStart"/>
      <w:r w:rsidR="007247DE">
        <w:rPr>
          <w:b w:val="0"/>
          <w:i/>
          <w:iCs/>
          <w:color w:val="auto"/>
          <w:sz w:val="22"/>
          <w:szCs w:val="22"/>
        </w:rPr>
        <w:t>Dz.U</w:t>
      </w:r>
      <w:proofErr w:type="spellEnd"/>
      <w:r w:rsidR="000964CE">
        <w:rPr>
          <w:b w:val="0"/>
          <w:i/>
          <w:iCs/>
          <w:color w:val="auto"/>
          <w:sz w:val="22"/>
          <w:szCs w:val="22"/>
        </w:rPr>
        <w:t xml:space="preserve">. </w:t>
      </w:r>
      <w:proofErr w:type="gramStart"/>
      <w:r w:rsidR="000964CE">
        <w:rPr>
          <w:b w:val="0"/>
          <w:i/>
          <w:iCs/>
          <w:color w:val="auto"/>
          <w:sz w:val="22"/>
          <w:szCs w:val="22"/>
        </w:rPr>
        <w:t>z</w:t>
      </w:r>
      <w:proofErr w:type="gramEnd"/>
      <w:r w:rsidR="000964CE">
        <w:rPr>
          <w:b w:val="0"/>
          <w:i/>
          <w:iCs/>
          <w:color w:val="auto"/>
          <w:sz w:val="22"/>
          <w:szCs w:val="22"/>
        </w:rPr>
        <w:t xml:space="preserve"> 2011r. Nr 149, poz. 887ze zmianami: </w:t>
      </w:r>
      <w:proofErr w:type="spellStart"/>
      <w:r w:rsidR="000964CE">
        <w:rPr>
          <w:b w:val="0"/>
          <w:i/>
          <w:iCs/>
          <w:color w:val="auto"/>
          <w:sz w:val="22"/>
          <w:szCs w:val="22"/>
        </w:rPr>
        <w:t>Dz.U</w:t>
      </w:r>
      <w:proofErr w:type="spellEnd"/>
      <w:r w:rsidR="000964CE">
        <w:rPr>
          <w:b w:val="0"/>
          <w:i/>
          <w:iCs/>
          <w:color w:val="auto"/>
          <w:sz w:val="22"/>
          <w:szCs w:val="22"/>
        </w:rPr>
        <w:t xml:space="preserve">. </w:t>
      </w:r>
      <w:proofErr w:type="gramStart"/>
      <w:r w:rsidR="000964CE">
        <w:rPr>
          <w:b w:val="0"/>
          <w:i/>
          <w:iCs/>
          <w:color w:val="auto"/>
          <w:sz w:val="22"/>
          <w:szCs w:val="22"/>
        </w:rPr>
        <w:t>z</w:t>
      </w:r>
      <w:proofErr w:type="gramEnd"/>
      <w:r w:rsidR="000964CE">
        <w:rPr>
          <w:b w:val="0"/>
          <w:i/>
          <w:iCs/>
          <w:color w:val="auto"/>
          <w:sz w:val="22"/>
          <w:szCs w:val="22"/>
        </w:rPr>
        <w:t>2011 Nr 228, poz. 1690, z 2012r. poz.579.</w:t>
      </w:r>
      <w:r w:rsidR="007247DE">
        <w:rPr>
          <w:b w:val="0"/>
          <w:i/>
          <w:iCs/>
          <w:color w:val="auto"/>
          <w:sz w:val="22"/>
          <w:szCs w:val="22"/>
        </w:rPr>
        <w:t>)</w:t>
      </w:r>
      <w:r w:rsidR="00013A56">
        <w:rPr>
          <w:b w:val="0"/>
          <w:i/>
          <w:iCs/>
          <w:color w:val="auto"/>
          <w:sz w:val="22"/>
          <w:szCs w:val="22"/>
        </w:rPr>
        <w:t>,</w:t>
      </w:r>
      <w:r w:rsidR="000964CE">
        <w:rPr>
          <w:b w:val="0"/>
          <w:i/>
          <w:iCs/>
          <w:color w:val="auto"/>
          <w:sz w:val="22"/>
          <w:szCs w:val="22"/>
        </w:rPr>
        <w:t xml:space="preserve"> </w:t>
      </w:r>
      <w:r>
        <w:rPr>
          <w:b w:val="0"/>
          <w:color w:val="auto"/>
          <w:sz w:val="22"/>
          <w:szCs w:val="22"/>
        </w:rPr>
        <w:t xml:space="preserve">uchwala się, co następuje: </w:t>
      </w:r>
    </w:p>
    <w:p w:rsidR="00504DDD" w:rsidRDefault="00504DDD" w:rsidP="000964CE">
      <w:pPr>
        <w:pStyle w:val="Default"/>
        <w:jc w:val="both"/>
        <w:rPr>
          <w:b w:val="0"/>
          <w:color w:val="auto"/>
          <w:sz w:val="23"/>
          <w:szCs w:val="23"/>
        </w:rPr>
      </w:pPr>
    </w:p>
    <w:p w:rsidR="008E41D2" w:rsidRDefault="00504DDD" w:rsidP="000964CE">
      <w:pPr>
        <w:pStyle w:val="Default"/>
        <w:jc w:val="both"/>
        <w:rPr>
          <w:b w:val="0"/>
          <w:color w:val="auto"/>
          <w:sz w:val="23"/>
          <w:szCs w:val="23"/>
        </w:rPr>
      </w:pPr>
      <w:r>
        <w:rPr>
          <w:b w:val="0"/>
          <w:color w:val="auto"/>
          <w:sz w:val="23"/>
          <w:szCs w:val="23"/>
        </w:rPr>
        <w:t>§ 1. Przyjąć Gm</w:t>
      </w:r>
      <w:r w:rsidR="009008DC">
        <w:rPr>
          <w:b w:val="0"/>
          <w:color w:val="auto"/>
          <w:sz w:val="23"/>
          <w:szCs w:val="23"/>
        </w:rPr>
        <w:t>iny Program Wspierania Rodziny dla Miasta i Gminy Mrocza</w:t>
      </w:r>
      <w:r>
        <w:rPr>
          <w:b w:val="0"/>
          <w:color w:val="auto"/>
          <w:sz w:val="23"/>
          <w:szCs w:val="23"/>
        </w:rPr>
        <w:t xml:space="preserve"> na lata 2013-2015</w:t>
      </w:r>
      <w:r w:rsidR="008E41D2">
        <w:rPr>
          <w:b w:val="0"/>
          <w:color w:val="auto"/>
          <w:sz w:val="23"/>
          <w:szCs w:val="23"/>
        </w:rPr>
        <w:t xml:space="preserve"> zwanym dalej „programem”, stanowiący załącznik do niniejszej uchwały.</w:t>
      </w:r>
      <w:r>
        <w:rPr>
          <w:b w:val="0"/>
          <w:color w:val="auto"/>
          <w:sz w:val="23"/>
          <w:szCs w:val="23"/>
        </w:rPr>
        <w:t xml:space="preserve"> </w:t>
      </w:r>
    </w:p>
    <w:p w:rsidR="008E41D2" w:rsidRDefault="008E41D2" w:rsidP="000964CE">
      <w:pPr>
        <w:pStyle w:val="Default"/>
        <w:jc w:val="both"/>
        <w:rPr>
          <w:b w:val="0"/>
          <w:color w:val="auto"/>
          <w:sz w:val="23"/>
          <w:szCs w:val="23"/>
        </w:rPr>
      </w:pPr>
    </w:p>
    <w:p w:rsidR="00504DDD" w:rsidRPr="007247DE" w:rsidRDefault="00504DDD" w:rsidP="000964CE">
      <w:pPr>
        <w:pStyle w:val="Default"/>
        <w:jc w:val="both"/>
        <w:rPr>
          <w:b w:val="0"/>
          <w:color w:val="FF0000"/>
          <w:sz w:val="23"/>
          <w:szCs w:val="23"/>
        </w:rPr>
      </w:pPr>
      <w:r>
        <w:rPr>
          <w:b w:val="0"/>
          <w:color w:val="auto"/>
          <w:sz w:val="23"/>
          <w:szCs w:val="23"/>
        </w:rPr>
        <w:t>§ 2. Wykonanie Uchwały powierza się Bur</w:t>
      </w:r>
      <w:r w:rsidR="000964CE">
        <w:rPr>
          <w:b w:val="0"/>
          <w:color w:val="auto"/>
          <w:sz w:val="23"/>
          <w:szCs w:val="23"/>
        </w:rPr>
        <w:t>mistrzowi Miasta i Gminy Mrocza.</w:t>
      </w:r>
    </w:p>
    <w:p w:rsidR="008E41D2" w:rsidRDefault="008E41D2" w:rsidP="000964CE">
      <w:pPr>
        <w:pStyle w:val="Default"/>
        <w:jc w:val="both"/>
        <w:rPr>
          <w:b w:val="0"/>
          <w:color w:val="auto"/>
          <w:sz w:val="23"/>
          <w:szCs w:val="23"/>
        </w:rPr>
      </w:pPr>
    </w:p>
    <w:p w:rsidR="00765545" w:rsidRDefault="00504DDD" w:rsidP="000964CE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§</w:t>
      </w:r>
      <w:r w:rsidR="008E41D2">
        <w:rPr>
          <w:b w:val="0"/>
          <w:sz w:val="23"/>
          <w:szCs w:val="23"/>
        </w:rPr>
        <w:t xml:space="preserve"> 3</w:t>
      </w:r>
      <w:r>
        <w:rPr>
          <w:b w:val="0"/>
          <w:sz w:val="23"/>
          <w:szCs w:val="23"/>
        </w:rPr>
        <w:t>. Uchwała wchodzi w życie z dniem podjęcia i podlega ogłoszeniu w sposób zwyczajowo przyjęty na terenie Gminy Mrocza.</w:t>
      </w: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0964CE">
      <w:pPr>
        <w:jc w:val="both"/>
        <w:rPr>
          <w:b w:val="0"/>
          <w:sz w:val="23"/>
          <w:szCs w:val="23"/>
        </w:rPr>
      </w:pPr>
    </w:p>
    <w:p w:rsidR="00D11B82" w:rsidRDefault="00D11B82" w:rsidP="00D11B82">
      <w:pPr>
        <w:jc w:val="center"/>
        <w:rPr>
          <w:sz w:val="28"/>
          <w:szCs w:val="28"/>
        </w:rPr>
      </w:pPr>
      <w:r w:rsidRPr="00D11B82">
        <w:rPr>
          <w:sz w:val="28"/>
          <w:szCs w:val="28"/>
        </w:rPr>
        <w:t>Uzasadnienie</w:t>
      </w:r>
    </w:p>
    <w:p w:rsidR="009008DC" w:rsidRDefault="00D11B82" w:rsidP="009008DC">
      <w:pPr>
        <w:spacing w:line="360" w:lineRule="auto"/>
        <w:ind w:firstLine="708"/>
        <w:jc w:val="both"/>
        <w:rPr>
          <w:b w:val="0"/>
        </w:rPr>
      </w:pPr>
      <w:r>
        <w:rPr>
          <w:b w:val="0"/>
        </w:rPr>
        <w:t>Zgodnie z art. 176 pkt 1 ustawy z dnia 9 czerwca 2011 roku o wspieraniu rodziny i systemie pieczy zastępczej (</w:t>
      </w:r>
      <w:proofErr w:type="spellStart"/>
      <w:r>
        <w:rPr>
          <w:b w:val="0"/>
        </w:rPr>
        <w:t>Dz.U</w:t>
      </w:r>
      <w:proofErr w:type="spellEnd"/>
      <w:r>
        <w:rPr>
          <w:b w:val="0"/>
        </w:rPr>
        <w:t>. 2011</w:t>
      </w:r>
      <w:proofErr w:type="gramStart"/>
      <w:r>
        <w:rPr>
          <w:b w:val="0"/>
        </w:rPr>
        <w:t>r</w:t>
      </w:r>
      <w:proofErr w:type="gramEnd"/>
      <w:r>
        <w:rPr>
          <w:b w:val="0"/>
        </w:rPr>
        <w:t xml:space="preserve">. Nr 149, poz.887), do zadań własnych Gminy należy m.in. opracowanie i realizacja 3-letnich gminnych programów wspierania rodziny. </w:t>
      </w:r>
    </w:p>
    <w:p w:rsidR="00D11B82" w:rsidRPr="00D11B82" w:rsidRDefault="009008DC" w:rsidP="009008DC">
      <w:pPr>
        <w:spacing w:line="360" w:lineRule="auto"/>
        <w:ind w:firstLine="708"/>
        <w:jc w:val="both"/>
        <w:rPr>
          <w:b w:val="0"/>
        </w:rPr>
      </w:pPr>
      <w:r>
        <w:rPr>
          <w:b w:val="0"/>
        </w:rPr>
        <w:t>Mając, zatem</w:t>
      </w:r>
      <w:r w:rsidR="00D11B82">
        <w:rPr>
          <w:b w:val="0"/>
        </w:rPr>
        <w:t xml:space="preserve"> na uwadze zakres obowiązków spoczywających na</w:t>
      </w:r>
      <w:r>
        <w:rPr>
          <w:b w:val="0"/>
        </w:rPr>
        <w:t xml:space="preserve"> Gminie należało podjąć stosowną</w:t>
      </w:r>
      <w:r w:rsidR="00D11B82">
        <w:rPr>
          <w:b w:val="0"/>
        </w:rPr>
        <w:t xml:space="preserve"> uchwałę w tym zakresie.</w:t>
      </w:r>
    </w:p>
    <w:sectPr w:rsidR="00D11B82" w:rsidRPr="00D11B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76"/>
    <w:rsid w:val="00013A56"/>
    <w:rsid w:val="000964CE"/>
    <w:rsid w:val="00504DDD"/>
    <w:rsid w:val="007247DE"/>
    <w:rsid w:val="00765545"/>
    <w:rsid w:val="008E41D2"/>
    <w:rsid w:val="009008DC"/>
    <w:rsid w:val="009E0D58"/>
    <w:rsid w:val="00BD0076"/>
    <w:rsid w:val="00D1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04DD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04DD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Trzeciakowska Gabriela</dc:creator>
  <cp:lastModifiedBy>Trzeciakowska Gabriela</cp:lastModifiedBy>
  <cp:revision>8</cp:revision>
  <cp:lastPrinted>2013-03-19T06:50:00Z</cp:lastPrinted>
  <dcterms:created xsi:type="dcterms:W3CDTF">2013-03-15T00:29:00Z</dcterms:created>
  <dcterms:modified xsi:type="dcterms:W3CDTF">2013-03-19T06:50:00Z</dcterms:modified>
</cp:coreProperties>
</file>